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148" w:rsidRPr="00E448E4" w:rsidRDefault="00F818B5" w:rsidP="00B26148">
      <w:pPr>
        <w:rPr>
          <w:rFonts w:ascii="Tahoma" w:hAnsi="Tahoma" w:cs="Tahoma"/>
          <w:b/>
          <w:szCs w:val="24"/>
          <w:lang w:val="en-IE"/>
        </w:rPr>
      </w:pPr>
      <w:r w:rsidRPr="00B26148">
        <w:rPr>
          <w:rFonts w:ascii="Tahoma" w:hAnsi="Tahoma" w:cs="Tahoma"/>
          <w:noProof/>
          <w:sz w:val="22"/>
          <w:szCs w:val="22"/>
          <w:lang w:val="en-IE" w:eastAsia="en-IE"/>
        </w:rPr>
        <w:drawing>
          <wp:anchor distT="0" distB="0" distL="114300" distR="114300" simplePos="0" relativeHeight="251656192" behindDoc="0" locked="0" layoutInCell="1" allowOverlap="1" wp14:anchorId="542B9265" wp14:editId="269BFC44">
            <wp:simplePos x="0" y="0"/>
            <wp:positionH relativeFrom="column">
              <wp:posOffset>3984625</wp:posOffset>
            </wp:positionH>
            <wp:positionV relativeFrom="paragraph">
              <wp:posOffset>11430</wp:posOffset>
            </wp:positionV>
            <wp:extent cx="2301875" cy="1073785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 ETB Logo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" t="13215" r="10643" b="6330"/>
                    <a:stretch/>
                  </pic:blipFill>
                  <pic:spPr bwMode="auto">
                    <a:xfrm>
                      <a:off x="0" y="0"/>
                      <a:ext cx="2301875" cy="10737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b/>
          <w:szCs w:val="24"/>
          <w:lang w:val="en-IE"/>
        </w:rPr>
        <w:t>Youthreach Vacancies</w:t>
      </w:r>
    </w:p>
    <w:p w:rsidR="00B26148" w:rsidRPr="00B26148" w:rsidRDefault="00B26148" w:rsidP="00B26148">
      <w:pPr>
        <w:rPr>
          <w:rFonts w:ascii="Tahoma" w:hAnsi="Tahoma" w:cs="Tahoma"/>
          <w:sz w:val="22"/>
          <w:szCs w:val="22"/>
          <w:lang w:val="en-IE"/>
        </w:rPr>
      </w:pPr>
    </w:p>
    <w:p w:rsidR="00B26148" w:rsidRPr="00B26148" w:rsidRDefault="00B26148" w:rsidP="00B26148">
      <w:pPr>
        <w:rPr>
          <w:rFonts w:ascii="Tahoma" w:hAnsi="Tahoma" w:cs="Tahoma"/>
          <w:iCs/>
          <w:color w:val="000000"/>
          <w:sz w:val="21"/>
          <w:szCs w:val="21"/>
        </w:rPr>
      </w:pPr>
      <w:r w:rsidRPr="00B26148">
        <w:rPr>
          <w:rFonts w:ascii="Tahoma" w:hAnsi="Tahoma" w:cs="Tahoma"/>
          <w:iCs/>
          <w:color w:val="000000"/>
          <w:sz w:val="21"/>
          <w:szCs w:val="21"/>
        </w:rPr>
        <w:t>Youthreach is a full-time quality assured education programme which caters for early school leavers (aged 15-20 years) who have limited formal educational qualifications. Youthreach offers FETAC-accredited practical/creative, interpersonal and core education skills programmes in a supportive non-formal environment.</w:t>
      </w:r>
      <w:r w:rsidR="00705FA3">
        <w:rPr>
          <w:rFonts w:ascii="Tahoma" w:hAnsi="Tahoma" w:cs="Tahoma"/>
          <w:iCs/>
          <w:color w:val="000000"/>
          <w:sz w:val="21"/>
          <w:szCs w:val="21"/>
        </w:rPr>
        <w:t xml:space="preserve">  Further Information available at </w:t>
      </w:r>
      <w:hyperlink r:id="rId6" w:history="1">
        <w:r w:rsidR="00705FA3" w:rsidRPr="00D76B86">
          <w:rPr>
            <w:rStyle w:val="Hyperlink"/>
            <w:rFonts w:ascii="Tahoma" w:hAnsi="Tahoma" w:cs="Tahoma"/>
            <w:iCs/>
            <w:sz w:val="21"/>
            <w:szCs w:val="21"/>
          </w:rPr>
          <w:t>www.youthreach.ie</w:t>
        </w:r>
      </w:hyperlink>
      <w:r w:rsidR="00705FA3">
        <w:rPr>
          <w:rFonts w:ascii="Tahoma" w:hAnsi="Tahoma" w:cs="Tahoma"/>
          <w:iCs/>
          <w:color w:val="000000"/>
          <w:sz w:val="21"/>
          <w:szCs w:val="21"/>
        </w:rPr>
        <w:t xml:space="preserve"> </w:t>
      </w:r>
    </w:p>
    <w:p w:rsidR="00B26148" w:rsidRPr="00B26148" w:rsidRDefault="00B26148" w:rsidP="00B26148">
      <w:pPr>
        <w:rPr>
          <w:rFonts w:ascii="Tahoma" w:hAnsi="Tahoma" w:cs="Tahoma"/>
          <w:sz w:val="22"/>
          <w:szCs w:val="22"/>
          <w:lang w:val="en-IE"/>
        </w:rPr>
      </w:pPr>
    </w:p>
    <w:p w:rsidR="00B26148" w:rsidRPr="00B26148" w:rsidRDefault="00B26148" w:rsidP="00B26148">
      <w:pPr>
        <w:rPr>
          <w:rFonts w:ascii="Tahoma" w:hAnsi="Tahoma" w:cs="Tahoma"/>
          <w:b/>
          <w:iCs/>
          <w:color w:val="000000"/>
          <w:sz w:val="21"/>
          <w:szCs w:val="21"/>
          <w:lang w:val="en-IE"/>
        </w:rPr>
      </w:pPr>
      <w:r w:rsidRPr="00E448E4">
        <w:rPr>
          <w:rFonts w:ascii="Tahoma" w:hAnsi="Tahoma" w:cs="Tahoma"/>
          <w:sz w:val="21"/>
          <w:szCs w:val="21"/>
          <w:lang w:val="en-IE"/>
        </w:rPr>
        <w:t xml:space="preserve">Donegal Education and Training Board (ETB) </w:t>
      </w:r>
      <w:r w:rsidRPr="00E448E4">
        <w:rPr>
          <w:rFonts w:ascii="Tahoma" w:hAnsi="Tahoma" w:cs="Tahoma"/>
          <w:iCs/>
          <w:color w:val="000000"/>
          <w:sz w:val="21"/>
          <w:szCs w:val="21"/>
          <w:lang w:val="en-IE"/>
        </w:rPr>
        <w:t>seeks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 applications from suitably qualified persons for the following </w:t>
      </w:r>
      <w:r w:rsidR="00705FA3">
        <w:rPr>
          <w:rFonts w:ascii="Tahoma" w:hAnsi="Tahoma" w:cs="Tahoma"/>
          <w:iCs/>
          <w:color w:val="000000"/>
          <w:sz w:val="21"/>
          <w:szCs w:val="21"/>
          <w:lang w:val="en-IE"/>
        </w:rPr>
        <w:t>positions which may arise du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>r</w:t>
      </w:r>
      <w:r w:rsidR="00705FA3">
        <w:rPr>
          <w:rFonts w:ascii="Tahoma" w:hAnsi="Tahoma" w:cs="Tahoma"/>
          <w:iCs/>
          <w:color w:val="000000"/>
          <w:sz w:val="21"/>
          <w:szCs w:val="21"/>
          <w:lang w:val="en-IE"/>
        </w:rPr>
        <w:t>ing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 the 201</w:t>
      </w:r>
      <w:r w:rsidR="00705FA3">
        <w:rPr>
          <w:rFonts w:ascii="Tahoma" w:hAnsi="Tahoma" w:cs="Tahoma"/>
          <w:iCs/>
          <w:color w:val="000000"/>
          <w:sz w:val="21"/>
          <w:szCs w:val="21"/>
          <w:lang w:val="en-IE"/>
        </w:rPr>
        <w:t>5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>/201</w:t>
      </w:r>
      <w:r w:rsidR="00705FA3">
        <w:rPr>
          <w:rFonts w:ascii="Tahoma" w:hAnsi="Tahoma" w:cs="Tahoma"/>
          <w:iCs/>
          <w:color w:val="000000"/>
          <w:sz w:val="21"/>
          <w:szCs w:val="21"/>
          <w:lang w:val="en-IE"/>
        </w:rPr>
        <w:t>6</w:t>
      </w: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 xml:space="preserve"> session:</w:t>
      </w:r>
    </w:p>
    <w:p w:rsidR="00B26148" w:rsidRDefault="00B26148" w:rsidP="00B26148">
      <w:pPr>
        <w:rPr>
          <w:rFonts w:ascii="Tahoma" w:hAnsi="Tahoma" w:cs="Tahoma"/>
          <w:sz w:val="21"/>
          <w:szCs w:val="21"/>
          <w:lang w:val="en-IE"/>
        </w:rPr>
      </w:pPr>
    </w:p>
    <w:p w:rsidR="00705FA3" w:rsidRPr="00F818B5" w:rsidRDefault="00705FA3" w:rsidP="00705FA3">
      <w:pPr>
        <w:ind w:firstLine="720"/>
        <w:rPr>
          <w:rFonts w:ascii="Tahoma" w:hAnsi="Tahoma" w:cs="Tahoma"/>
          <w:b/>
          <w:iCs/>
          <w:noProof/>
          <w:sz w:val="12"/>
          <w:szCs w:val="12"/>
          <w:lang w:val="en-IE" w:eastAsia="en-IE"/>
        </w:rPr>
      </w:pPr>
    </w:p>
    <w:p w:rsidR="00F818B5" w:rsidRDefault="00705FA3" w:rsidP="00705FA3">
      <w:pPr>
        <w:rPr>
          <w:rFonts w:ascii="Tahoma" w:hAnsi="Tahoma" w:cs="Tahoma"/>
          <w:b/>
          <w:color w:val="000000"/>
          <w:sz w:val="21"/>
          <w:szCs w:val="21"/>
          <w:lang w:val="en-IE"/>
        </w:rPr>
      </w:pPr>
      <w:r w:rsidRPr="00B26148">
        <w:rPr>
          <w:rFonts w:ascii="Tahoma" w:hAnsi="Tahoma" w:cs="Tahoma"/>
          <w:b/>
          <w:color w:val="000000"/>
          <w:sz w:val="21"/>
          <w:szCs w:val="21"/>
          <w:lang w:val="en-IE"/>
        </w:rPr>
        <w:t xml:space="preserve">Youthreach Resource Person </w:t>
      </w:r>
      <w:r w:rsidR="00F818B5">
        <w:rPr>
          <w:rFonts w:ascii="Tahoma" w:hAnsi="Tahoma" w:cs="Tahoma"/>
          <w:b/>
          <w:color w:val="000000"/>
          <w:sz w:val="21"/>
          <w:szCs w:val="21"/>
          <w:lang w:val="en-IE"/>
        </w:rPr>
        <w:t xml:space="preserve">– Personal </w:t>
      </w:r>
      <w:r w:rsidR="006B4312">
        <w:rPr>
          <w:rFonts w:ascii="Tahoma" w:hAnsi="Tahoma" w:cs="Tahoma"/>
          <w:b/>
          <w:color w:val="000000"/>
          <w:sz w:val="21"/>
          <w:szCs w:val="21"/>
          <w:lang w:val="en-IE"/>
        </w:rPr>
        <w:t>Effectiveness</w:t>
      </w:r>
      <w:r w:rsidR="00F818B5">
        <w:rPr>
          <w:rFonts w:ascii="Tahoma" w:hAnsi="Tahoma" w:cs="Tahoma"/>
          <w:b/>
          <w:color w:val="000000"/>
          <w:sz w:val="21"/>
          <w:szCs w:val="21"/>
          <w:lang w:val="en-IE"/>
        </w:rPr>
        <w:t xml:space="preserve"> </w:t>
      </w:r>
    </w:p>
    <w:p w:rsidR="00705FA3" w:rsidRPr="00CE4B85" w:rsidRDefault="00F818B5" w:rsidP="00CE4B85">
      <w:pPr>
        <w:rPr>
          <w:rFonts w:ascii="Tahoma" w:hAnsi="Tahoma" w:cs="Tahoma"/>
          <w:iCs/>
          <w:noProof/>
          <w:sz w:val="21"/>
          <w:szCs w:val="21"/>
          <w:lang w:val="en-IE" w:eastAsia="en-IE"/>
        </w:rPr>
      </w:pPr>
      <w:r w:rsidRPr="00CE4B85">
        <w:rPr>
          <w:rFonts w:ascii="Tahoma" w:hAnsi="Tahoma" w:cs="Tahoma"/>
          <w:color w:val="000000"/>
          <w:sz w:val="21"/>
          <w:szCs w:val="21"/>
          <w:lang w:val="en-IE"/>
        </w:rPr>
        <w:t>Specified Purpose</w:t>
      </w:r>
      <w:r w:rsidR="00705FA3" w:rsidRPr="00CE4B85">
        <w:rPr>
          <w:rFonts w:ascii="Tahoma" w:hAnsi="Tahoma" w:cs="Tahoma"/>
          <w:noProof/>
          <w:sz w:val="21"/>
          <w:szCs w:val="21"/>
          <w:lang w:val="en-IE" w:eastAsia="en-IE"/>
        </w:rPr>
        <w:t xml:space="preserve"> Post</w:t>
      </w:r>
      <w:r w:rsidRPr="00CE4B85">
        <w:rPr>
          <w:rFonts w:ascii="Tahoma" w:hAnsi="Tahoma" w:cs="Tahoma"/>
          <w:noProof/>
          <w:sz w:val="21"/>
          <w:szCs w:val="21"/>
          <w:lang w:val="en-IE" w:eastAsia="en-IE"/>
        </w:rPr>
        <w:t xml:space="preserve"> (</w:t>
      </w:r>
      <w:r w:rsidR="00705FA3" w:rsidRPr="00CE4B85">
        <w:rPr>
          <w:rFonts w:ascii="Tahoma" w:hAnsi="Tahoma" w:cs="Tahoma"/>
          <w:noProof/>
          <w:sz w:val="21"/>
          <w:szCs w:val="21"/>
          <w:lang w:val="en-IE" w:eastAsia="en-IE"/>
        </w:rPr>
        <w:t>Maternity Leave Cover)</w:t>
      </w:r>
      <w:r w:rsidR="00E20932" w:rsidRPr="00CE4B85">
        <w:rPr>
          <w:rFonts w:ascii="Tahoma" w:hAnsi="Tahoma" w:cs="Tahoma"/>
          <w:noProof/>
          <w:sz w:val="21"/>
          <w:szCs w:val="21"/>
          <w:lang w:val="en-IE" w:eastAsia="en-IE"/>
        </w:rPr>
        <w:t xml:space="preserve"> l</w:t>
      </w:r>
      <w:r w:rsidR="00705FA3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ocated in Ballyshannon</w:t>
      </w:r>
    </w:p>
    <w:p w:rsidR="00CE4B85" w:rsidRPr="00CE4B85" w:rsidRDefault="00CE4B85" w:rsidP="00CE4B85">
      <w:pPr>
        <w:rPr>
          <w:rFonts w:ascii="Tahoma" w:hAnsi="Tahoma" w:cs="Tahoma"/>
          <w:iCs/>
          <w:noProof/>
          <w:sz w:val="21"/>
          <w:szCs w:val="21"/>
          <w:lang w:val="en-IE" w:eastAsia="en-IE"/>
        </w:rPr>
      </w:pP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3.5 days per week (Tuesday to Thursday and Friday Morning)</w:t>
      </w:r>
    </w:p>
    <w:p w:rsidR="00CE4B85" w:rsidRDefault="00CE4B85" w:rsidP="00CE4B85">
      <w:pP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</w:pPr>
    </w:p>
    <w:p w:rsidR="00CE4B85" w:rsidRDefault="00705FA3" w:rsidP="00705FA3">
      <w:pP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</w:pPr>
      <w: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Further, a Panel may be for</w:t>
      </w:r>
      <w:r w:rsidR="00F818B5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med to meet the short-term and substitute </w:t>
      </w:r>
      <w: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>tuition needs of the Youthreach P</w:t>
      </w:r>
      <w:r w:rsidR="00CE4B85"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  <w:t xml:space="preserve">rogramme for the 2015-2016 year. </w:t>
      </w:r>
    </w:p>
    <w:p w:rsidR="006B4312" w:rsidRPr="00CE4B85" w:rsidRDefault="00CE4B85" w:rsidP="00705FA3">
      <w:pPr>
        <w:rPr>
          <w:rFonts w:ascii="Tahoma" w:hAnsi="Tahoma" w:cs="Tahoma"/>
          <w:iCs/>
          <w:noProof/>
          <w:sz w:val="21"/>
          <w:szCs w:val="21"/>
          <w:lang w:val="en-IE" w:eastAsia="en-IE"/>
        </w:rPr>
      </w:pP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The relevant subject areas are: 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Math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ematic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s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,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  English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,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  </w:t>
      </w:r>
      <w:r w:rsidR="00087B36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Literacy</w:t>
      </w:r>
      <w:r w:rsidR="00087B36">
        <w:rPr>
          <w:rFonts w:ascii="Tahoma" w:hAnsi="Tahoma" w:cs="Tahoma"/>
          <w:iCs/>
          <w:noProof/>
          <w:sz w:val="21"/>
          <w:szCs w:val="21"/>
          <w:lang w:val="en-IE" w:eastAsia="en-IE"/>
        </w:rPr>
        <w:t>,</w:t>
      </w:r>
      <w:r w:rsidR="00087B36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 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Comm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unication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s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,</w:t>
      </w:r>
      <w:r w:rsidR="00087B36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 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I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C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T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 xml:space="preserve">, </w:t>
      </w:r>
      <w:r w:rsidR="006B4312"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Wood</w:t>
      </w:r>
      <w:r w:rsidRPr="00CE4B85">
        <w:rPr>
          <w:rFonts w:ascii="Tahoma" w:hAnsi="Tahoma" w:cs="Tahoma"/>
          <w:iCs/>
          <w:noProof/>
          <w:sz w:val="21"/>
          <w:szCs w:val="21"/>
          <w:lang w:val="en-IE" w:eastAsia="en-IE"/>
        </w:rPr>
        <w:t>work, Health Related Fitness and Art.</w:t>
      </w:r>
    </w:p>
    <w:p w:rsidR="00705FA3" w:rsidRPr="00B26148" w:rsidRDefault="00705FA3" w:rsidP="00705FA3">
      <w:pPr>
        <w:rPr>
          <w:rFonts w:ascii="Tahoma" w:hAnsi="Tahoma" w:cs="Tahoma"/>
          <w:b/>
          <w:iCs/>
          <w:noProof/>
          <w:sz w:val="21"/>
          <w:szCs w:val="21"/>
          <w:lang w:val="en-IE" w:eastAsia="en-IE"/>
        </w:rPr>
      </w:pPr>
    </w:p>
    <w:p w:rsidR="00B26148" w:rsidRPr="00B26148" w:rsidRDefault="00B26148" w:rsidP="00B26148">
      <w:pPr>
        <w:keepNext/>
        <w:keepLines/>
        <w:spacing w:before="40"/>
        <w:outlineLvl w:val="3"/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</w:pPr>
      <w:r w:rsidRPr="00B26148"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  <w:t>The Position:</w:t>
      </w:r>
    </w:p>
    <w:p w:rsidR="00B26148" w:rsidRDefault="00B26148" w:rsidP="00B26148">
      <w:pPr>
        <w:rPr>
          <w:rFonts w:ascii="Tahoma" w:hAnsi="Tahoma" w:cs="Tahoma"/>
          <w:b/>
          <w:color w:val="000000"/>
          <w:sz w:val="21"/>
          <w:szCs w:val="21"/>
          <w:lang w:val="en-IE"/>
        </w:rPr>
      </w:pPr>
      <w:r w:rsidRPr="00B26148">
        <w:rPr>
          <w:rFonts w:ascii="Tahoma" w:hAnsi="Tahoma" w:cs="Tahoma"/>
          <w:iCs/>
          <w:color w:val="000000"/>
          <w:sz w:val="21"/>
          <w:szCs w:val="21"/>
          <w:lang w:val="en-IE"/>
        </w:rPr>
        <w:t>The Resource Person</w:t>
      </w:r>
      <w:r w:rsidRPr="00B26148">
        <w:rPr>
          <w:rFonts w:ascii="Tahoma" w:hAnsi="Tahoma" w:cs="Tahoma"/>
          <w:bCs/>
          <w:color w:val="000000"/>
          <w:sz w:val="21"/>
          <w:szCs w:val="21"/>
          <w:lang w:val="en-IE"/>
        </w:rPr>
        <w:t xml:space="preserve"> </w:t>
      </w: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 xml:space="preserve">will be responsible to the Centre Co-ordinator for programme delivery including </w:t>
      </w:r>
      <w:r w:rsidR="00CE4B85">
        <w:rPr>
          <w:rFonts w:ascii="Tahoma" w:hAnsi="Tahoma" w:cs="Tahoma"/>
          <w:color w:val="000000"/>
          <w:sz w:val="21"/>
          <w:szCs w:val="21"/>
          <w:lang w:val="en-IE"/>
        </w:rPr>
        <w:t>15</w:t>
      </w: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 xml:space="preserve"> hours tutoring per week 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in </w:t>
      </w:r>
      <w:r w:rsidR="00705FA3" w:rsidRPr="00705FA3">
        <w:rPr>
          <w:rFonts w:ascii="Tahoma" w:hAnsi="Tahoma" w:cs="Tahoma"/>
          <w:color w:val="000000"/>
          <w:sz w:val="21"/>
          <w:szCs w:val="21"/>
          <w:lang w:val="en-IE"/>
        </w:rPr>
        <w:t>subject(s)</w:t>
      </w:r>
      <w:r w:rsid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referred to above</w:t>
      </w: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 xml:space="preserve"> (</w:t>
      </w:r>
      <w:r w:rsidR="00705FA3">
        <w:rPr>
          <w:rFonts w:ascii="Tahoma" w:hAnsi="Tahoma" w:cs="Tahoma"/>
          <w:color w:val="000000"/>
          <w:sz w:val="21"/>
          <w:szCs w:val="21"/>
          <w:lang w:val="en-IE"/>
        </w:rPr>
        <w:t>QQI Levels 1 to 4</w:t>
      </w: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>).</w:t>
      </w:r>
      <w:r w:rsidRPr="00B26148">
        <w:rPr>
          <w:rFonts w:ascii="Tahoma" w:hAnsi="Tahoma" w:cs="Tahoma"/>
          <w:b/>
          <w:color w:val="000000"/>
          <w:sz w:val="21"/>
          <w:szCs w:val="21"/>
          <w:lang w:val="en-IE"/>
        </w:rPr>
        <w:t xml:space="preserve">  </w:t>
      </w:r>
    </w:p>
    <w:p w:rsidR="00CE4B85" w:rsidRPr="00B26148" w:rsidRDefault="00CE4B85" w:rsidP="00B26148">
      <w:pPr>
        <w:rPr>
          <w:rFonts w:ascii="Tahoma" w:hAnsi="Tahoma" w:cs="Tahoma"/>
          <w:color w:val="000000"/>
          <w:sz w:val="21"/>
          <w:szCs w:val="21"/>
          <w:lang w:val="en-IE"/>
        </w:rPr>
      </w:pPr>
    </w:p>
    <w:p w:rsidR="00B26148" w:rsidRPr="00B26148" w:rsidRDefault="00B26148" w:rsidP="00B26148">
      <w:pPr>
        <w:keepNext/>
        <w:keepLines/>
        <w:spacing w:before="40"/>
        <w:outlineLvl w:val="3"/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</w:pPr>
      <w:r w:rsidRPr="00B26148"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  <w:t>The Applicant:</w:t>
      </w:r>
    </w:p>
    <w:p w:rsidR="00B26148" w:rsidRPr="00B26148" w:rsidRDefault="00B26148" w:rsidP="00B26148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 xml:space="preserve">Applicants should possess an appropriate third level qualification and have a minimum of </w:t>
      </w:r>
      <w:r w:rsidR="00705FA3">
        <w:rPr>
          <w:rFonts w:ascii="Tahoma" w:hAnsi="Tahoma" w:cs="Tahoma"/>
          <w:color w:val="000000"/>
          <w:sz w:val="21"/>
          <w:szCs w:val="21"/>
          <w:lang w:val="en-IE"/>
        </w:rPr>
        <w:t>two</w:t>
      </w:r>
      <w:r w:rsidRPr="00B26148">
        <w:rPr>
          <w:rFonts w:ascii="Tahoma" w:hAnsi="Tahoma" w:cs="Tahoma"/>
          <w:color w:val="000000"/>
          <w:sz w:val="21"/>
          <w:szCs w:val="21"/>
          <w:lang w:val="en-IE"/>
        </w:rPr>
        <w:t xml:space="preserve"> years’ experience in a formal/non-formal education setting.  Full driving licence required.  </w:t>
      </w:r>
    </w:p>
    <w:p w:rsidR="00B26148" w:rsidRPr="00B26148" w:rsidRDefault="00B26148" w:rsidP="00B26148">
      <w:pPr>
        <w:rPr>
          <w:rFonts w:ascii="Tahoma" w:hAnsi="Tahoma" w:cs="Tahoma"/>
          <w:color w:val="000000"/>
          <w:sz w:val="21"/>
          <w:szCs w:val="21"/>
          <w:lang w:val="en-IE"/>
        </w:rPr>
      </w:pPr>
    </w:p>
    <w:p w:rsidR="00087B36" w:rsidRDefault="00B26148" w:rsidP="00B26148">
      <w:pPr>
        <w:keepNext/>
        <w:keepLines/>
        <w:spacing w:before="40"/>
        <w:outlineLvl w:val="3"/>
        <w:rPr>
          <w:rFonts w:ascii="Tahoma" w:hAnsi="Tahoma" w:cs="Tahoma"/>
          <w:sz w:val="21"/>
          <w:szCs w:val="21"/>
          <w:lang w:val="en-IE"/>
        </w:rPr>
      </w:pPr>
      <w:r w:rsidRPr="00B26148">
        <w:rPr>
          <w:rFonts w:ascii="Tahoma" w:eastAsiaTheme="majorEastAsia" w:hAnsi="Tahoma" w:cs="Tahoma"/>
          <w:b/>
          <w:iCs/>
          <w:color w:val="000000"/>
          <w:sz w:val="21"/>
          <w:szCs w:val="21"/>
          <w:lang w:val="en-IE"/>
        </w:rPr>
        <w:t>Rate of Pay</w:t>
      </w:r>
      <w:r w:rsidRPr="00B26148">
        <w:rPr>
          <w:rFonts w:ascii="Tahoma" w:hAnsi="Tahoma" w:cs="Tahoma"/>
          <w:sz w:val="21"/>
          <w:szCs w:val="21"/>
          <w:lang w:val="en-IE"/>
        </w:rPr>
        <w:t>:</w:t>
      </w:r>
      <w:r w:rsidRPr="00B26148">
        <w:rPr>
          <w:rFonts w:ascii="Tahoma" w:hAnsi="Tahoma" w:cs="Tahoma"/>
          <w:sz w:val="21"/>
          <w:szCs w:val="21"/>
          <w:lang w:val="en-IE"/>
        </w:rPr>
        <w:tab/>
      </w:r>
    </w:p>
    <w:p w:rsidR="00087B36" w:rsidRPr="00B26148" w:rsidRDefault="00087B36" w:rsidP="00B26148">
      <w:pPr>
        <w:keepNext/>
        <w:keepLines/>
        <w:spacing w:before="40"/>
        <w:outlineLvl w:val="3"/>
        <w:rPr>
          <w:rFonts w:ascii="Tahoma" w:hAnsi="Tahoma" w:cs="Tahoma"/>
          <w:sz w:val="21"/>
          <w:szCs w:val="21"/>
          <w:lang w:val="en-IE"/>
        </w:rPr>
      </w:pPr>
      <w:r>
        <w:rPr>
          <w:rFonts w:ascii="Tahoma" w:hAnsi="Tahoma" w:cs="Tahoma"/>
          <w:sz w:val="21"/>
          <w:szCs w:val="21"/>
          <w:lang w:val="en-IE"/>
        </w:rPr>
        <w:t xml:space="preserve">Pro-rata of </w:t>
      </w:r>
      <w:r w:rsidR="00A24A7B">
        <w:rPr>
          <w:rFonts w:ascii="Tahoma" w:hAnsi="Tahoma" w:cs="Tahoma"/>
          <w:sz w:val="21"/>
          <w:szCs w:val="21"/>
          <w:lang w:val="en-IE"/>
        </w:rPr>
        <w:t>the most applicable of the following salary scales</w:t>
      </w:r>
      <w:r>
        <w:rPr>
          <w:rFonts w:ascii="Tahoma" w:hAnsi="Tahoma" w:cs="Tahoma"/>
          <w:sz w:val="21"/>
          <w:szCs w:val="21"/>
          <w:lang w:val="en-IE"/>
        </w:rPr>
        <w:t>:</w:t>
      </w:r>
    </w:p>
    <w:p w:rsidR="00705FA3" w:rsidRPr="00705FA3" w:rsidRDefault="00705FA3" w:rsidP="00705FA3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€ 27,025 - € 47,689 (For new entrants, </w:t>
      </w:r>
      <w:proofErr w:type="spellStart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w.e.f</w:t>
      </w:r>
      <w:proofErr w:type="spellEnd"/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>. 1st January 2011)</w:t>
      </w:r>
    </w:p>
    <w:p w:rsidR="00705FA3" w:rsidRPr="00705FA3" w:rsidRDefault="00705FA3" w:rsidP="00705FA3">
      <w:pPr>
        <w:rPr>
          <w:rFonts w:ascii="Tahoma" w:hAnsi="Tahoma" w:cs="Tahoma"/>
          <w:color w:val="000000"/>
          <w:sz w:val="21"/>
          <w:szCs w:val="21"/>
          <w:lang w:val="en-IE"/>
        </w:rPr>
      </w:pP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€ 30,028 - € 52,988 (Applies to persons who have held </w:t>
      </w:r>
      <w:r>
        <w:rPr>
          <w:rFonts w:ascii="Tahoma" w:hAnsi="Tahoma" w:cs="Tahoma"/>
          <w:color w:val="000000"/>
          <w:sz w:val="21"/>
          <w:szCs w:val="21"/>
          <w:lang w:val="en-IE"/>
        </w:rPr>
        <w:t>such a</w:t>
      </w:r>
      <w:r w:rsidRPr="00705FA3">
        <w:rPr>
          <w:rFonts w:ascii="Tahoma" w:hAnsi="Tahoma" w:cs="Tahoma"/>
          <w:color w:val="000000"/>
          <w:sz w:val="21"/>
          <w:szCs w:val="21"/>
          <w:lang w:val="en-IE"/>
        </w:rPr>
        <w:t xml:space="preserve"> position prior to 1st January 2011)</w:t>
      </w:r>
    </w:p>
    <w:p w:rsidR="00B26148" w:rsidRPr="00B26148" w:rsidRDefault="00B26148" w:rsidP="00B26148">
      <w:pPr>
        <w:rPr>
          <w:rFonts w:ascii="Tahoma" w:hAnsi="Tahoma" w:cs="Tahoma"/>
          <w:sz w:val="22"/>
          <w:szCs w:val="22"/>
          <w:lang w:val="en-IE"/>
        </w:rPr>
      </w:pPr>
      <w:bookmarkStart w:id="0" w:name="_GoBack"/>
      <w:bookmarkEnd w:id="0"/>
    </w:p>
    <w:p w:rsidR="00D71882" w:rsidRPr="00AF324D" w:rsidRDefault="0084428B" w:rsidP="00D71882">
      <w:pPr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 xml:space="preserve">Closing date for receipt of completed applications is 12:00 noon on </w:t>
      </w:r>
      <w:r w:rsidR="00705FA3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Monday</w:t>
      </w:r>
      <w:r w:rsidRPr="00AF324D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, 1</w:t>
      </w:r>
      <w:r w:rsidR="00705FA3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0</w:t>
      </w:r>
      <w:r w:rsidR="00905A69" w:rsidRPr="00905A69">
        <w:rPr>
          <w:rFonts w:ascii="Tahoma" w:hAnsi="Tahoma" w:cs="Tahoma"/>
          <w:b/>
          <w:iCs/>
          <w:color w:val="000000"/>
          <w:sz w:val="21"/>
          <w:szCs w:val="21"/>
          <w:vertAlign w:val="superscript"/>
          <w:lang w:val="en-IE"/>
        </w:rPr>
        <w:t>th</w:t>
      </w:r>
      <w:r w:rsidR="00905A69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 xml:space="preserve"> </w:t>
      </w:r>
      <w:r w:rsidR="00705FA3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August</w:t>
      </w:r>
      <w:r w:rsidRPr="00AF324D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 xml:space="preserve"> 201</w:t>
      </w:r>
      <w:r w:rsidR="00705FA3">
        <w:rPr>
          <w:rFonts w:ascii="Tahoma" w:hAnsi="Tahoma" w:cs="Tahoma"/>
          <w:b/>
          <w:iCs/>
          <w:color w:val="000000"/>
          <w:sz w:val="21"/>
          <w:szCs w:val="21"/>
          <w:lang w:val="en-IE"/>
        </w:rPr>
        <w:t>5</w:t>
      </w:r>
      <w:r w:rsidR="00077997" w:rsidRPr="00AF324D">
        <w:rPr>
          <w:rFonts w:ascii="Tahoma" w:hAnsi="Tahoma" w:cs="Tahoma"/>
          <w:b/>
          <w:iCs/>
          <w:color w:val="000000"/>
          <w:sz w:val="21"/>
          <w:szCs w:val="21"/>
        </w:rPr>
        <w:t>.</w:t>
      </w:r>
    </w:p>
    <w:p w:rsidR="00D71882" w:rsidRPr="00AF324D" w:rsidRDefault="00D71882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D71882" w:rsidRPr="00AF324D" w:rsidRDefault="00D71882" w:rsidP="00D71882">
      <w:pPr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b/>
          <w:iCs/>
          <w:color w:val="000000"/>
          <w:sz w:val="21"/>
          <w:szCs w:val="21"/>
        </w:rPr>
        <w:t>Please note:</w:t>
      </w:r>
    </w:p>
    <w:p w:rsidR="00D71882" w:rsidRPr="00AF324D" w:rsidRDefault="00D71882" w:rsidP="00D71882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iCs/>
          <w:color w:val="000000"/>
          <w:sz w:val="21"/>
          <w:szCs w:val="21"/>
        </w:rPr>
        <w:t xml:space="preserve">Completed application forms will </w:t>
      </w:r>
      <w:r w:rsidRPr="00AF324D">
        <w:rPr>
          <w:rFonts w:ascii="Tahoma" w:hAnsi="Tahoma" w:cs="Tahoma"/>
          <w:bCs/>
          <w:iCs/>
          <w:color w:val="000000"/>
          <w:sz w:val="21"/>
          <w:szCs w:val="21"/>
        </w:rPr>
        <w:t>not</w:t>
      </w:r>
      <w:r w:rsidRPr="00AF324D">
        <w:rPr>
          <w:rFonts w:ascii="Tahoma" w:hAnsi="Tahoma" w:cs="Tahoma"/>
          <w:iCs/>
          <w:color w:val="000000"/>
          <w:sz w:val="21"/>
          <w:szCs w:val="21"/>
        </w:rPr>
        <w:t xml:space="preserve"> be accepted via e-mail.</w:t>
      </w:r>
    </w:p>
    <w:p w:rsidR="00D71882" w:rsidRPr="00AF324D" w:rsidRDefault="00D71882" w:rsidP="00D71882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 xml:space="preserve">Shortlisting of applicants </w:t>
      </w:r>
      <w:r w:rsidR="00905A69">
        <w:rPr>
          <w:rFonts w:ascii="Tahoma" w:hAnsi="Tahoma" w:cs="Tahoma"/>
          <w:color w:val="000000"/>
          <w:sz w:val="21"/>
          <w:szCs w:val="21"/>
        </w:rPr>
        <w:t>will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take place.</w:t>
      </w:r>
    </w:p>
    <w:p w:rsidR="00705FA3" w:rsidRPr="00705FA3" w:rsidRDefault="00D71882" w:rsidP="00705FA3">
      <w:pPr>
        <w:numPr>
          <w:ilvl w:val="0"/>
          <w:numId w:val="8"/>
        </w:numPr>
        <w:tabs>
          <w:tab w:val="clear" w:pos="720"/>
          <w:tab w:val="num" w:pos="284"/>
        </w:tabs>
        <w:ind w:left="0" w:firstLine="0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Late applications will not be considered.</w:t>
      </w:r>
    </w:p>
    <w:p w:rsidR="00D71882" w:rsidRPr="00AF324D" w:rsidRDefault="00D71882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</w:p>
    <w:p w:rsidR="00D71882" w:rsidRPr="00AF324D" w:rsidRDefault="00D71882" w:rsidP="00D71882">
      <w:pPr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AF324D">
        <w:rPr>
          <w:rFonts w:ascii="Tahoma" w:hAnsi="Tahoma" w:cs="Tahoma"/>
          <w:b/>
          <w:color w:val="000000"/>
          <w:sz w:val="21"/>
          <w:szCs w:val="21"/>
        </w:rPr>
        <w:t>Contact Details:</w:t>
      </w:r>
    </w:p>
    <w:p w:rsidR="0084428B" w:rsidRDefault="0084428B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Aidan Mc Closkey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, </w:t>
      </w:r>
      <w:r w:rsidRPr="00AF324D">
        <w:rPr>
          <w:rFonts w:ascii="Tahoma" w:hAnsi="Tahoma" w:cs="Tahoma"/>
          <w:color w:val="000000"/>
          <w:sz w:val="21"/>
          <w:szCs w:val="21"/>
        </w:rPr>
        <w:t>HR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 </w:t>
      </w:r>
      <w:r w:rsidRPr="00AF324D">
        <w:rPr>
          <w:rFonts w:ascii="Tahoma" w:hAnsi="Tahoma" w:cs="Tahoma"/>
          <w:color w:val="000000"/>
          <w:sz w:val="21"/>
          <w:szCs w:val="21"/>
        </w:rPr>
        <w:t>Operations Officer</w:t>
      </w:r>
    </w:p>
    <w:p w:rsidR="006C5A5F" w:rsidRPr="00AF324D" w:rsidRDefault="006C5A5F" w:rsidP="00D71882">
      <w:pPr>
        <w:jc w:val="both"/>
        <w:rPr>
          <w:rFonts w:ascii="Tahoma" w:hAnsi="Tahoma" w:cs="Tahoma"/>
          <w:color w:val="000000"/>
          <w:sz w:val="21"/>
          <w:szCs w:val="21"/>
        </w:rPr>
      </w:pPr>
    </w:p>
    <w:p w:rsidR="0084428B" w:rsidRPr="00AF324D" w:rsidRDefault="00905A69" w:rsidP="00245D19">
      <w:pPr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Donegal ETB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, </w:t>
      </w:r>
      <w:r w:rsidR="0084428B" w:rsidRPr="00AF324D">
        <w:rPr>
          <w:rFonts w:ascii="Tahoma" w:hAnsi="Tahoma" w:cs="Tahoma"/>
          <w:color w:val="000000"/>
          <w:sz w:val="21"/>
          <w:szCs w:val="21"/>
        </w:rPr>
        <w:t>Administrative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 Offices, </w:t>
      </w:r>
      <w:proofErr w:type="spellStart"/>
      <w:r w:rsidR="00D71882" w:rsidRPr="00AF324D">
        <w:rPr>
          <w:rFonts w:ascii="Tahoma" w:hAnsi="Tahoma" w:cs="Tahoma"/>
          <w:color w:val="000000"/>
          <w:sz w:val="21"/>
          <w:szCs w:val="21"/>
        </w:rPr>
        <w:t>Ard</w:t>
      </w:r>
      <w:proofErr w:type="spellEnd"/>
      <w:r w:rsidR="00D71882" w:rsidRPr="00AF324D">
        <w:rPr>
          <w:rFonts w:ascii="Tahoma" w:hAnsi="Tahoma" w:cs="Tahoma"/>
          <w:color w:val="000000"/>
          <w:sz w:val="21"/>
          <w:szCs w:val="21"/>
        </w:rPr>
        <w:t xml:space="preserve"> O’Donnell, Letterkenny, Co. Donegal</w:t>
      </w:r>
      <w:r w:rsidR="00245D19" w:rsidRPr="00AF324D">
        <w:rPr>
          <w:rFonts w:ascii="Tahoma" w:hAnsi="Tahoma" w:cs="Tahoma"/>
          <w:color w:val="000000"/>
          <w:sz w:val="21"/>
          <w:szCs w:val="21"/>
        </w:rPr>
        <w:t xml:space="preserve"> </w:t>
      </w:r>
    </w:p>
    <w:p w:rsidR="00AE028A" w:rsidRPr="00AF324D" w:rsidRDefault="00245D19" w:rsidP="00245D19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AF324D">
        <w:rPr>
          <w:rFonts w:ascii="Tahoma" w:hAnsi="Tahoma" w:cs="Tahoma"/>
          <w:color w:val="000000"/>
          <w:sz w:val="21"/>
          <w:szCs w:val="21"/>
        </w:rPr>
        <w:t>T</w:t>
      </w:r>
      <w:r w:rsidR="00D71882" w:rsidRPr="00AF324D">
        <w:rPr>
          <w:rFonts w:ascii="Tahoma" w:hAnsi="Tahoma" w:cs="Tahoma"/>
          <w:color w:val="000000"/>
          <w:sz w:val="21"/>
          <w:szCs w:val="21"/>
        </w:rPr>
        <w:t>: (074) 91615</w:t>
      </w:r>
      <w:r w:rsidR="002A102B" w:rsidRPr="00AF324D">
        <w:rPr>
          <w:rFonts w:ascii="Tahoma" w:hAnsi="Tahoma" w:cs="Tahoma"/>
          <w:color w:val="000000"/>
          <w:sz w:val="21"/>
          <w:szCs w:val="21"/>
        </w:rPr>
        <w:t>95</w:t>
      </w:r>
      <w:r w:rsidRPr="00AF324D">
        <w:rPr>
          <w:rFonts w:ascii="Tahoma" w:hAnsi="Tahoma" w:cs="Tahoma"/>
          <w:color w:val="000000"/>
          <w:sz w:val="21"/>
          <w:szCs w:val="21"/>
        </w:rPr>
        <w:t xml:space="preserve">  </w:t>
      </w:r>
      <w:r w:rsidR="00F818B5">
        <w:rPr>
          <w:rFonts w:ascii="Tahoma" w:hAnsi="Tahoma" w:cs="Tahoma"/>
          <w:color w:val="000000"/>
          <w:sz w:val="21"/>
          <w:szCs w:val="21"/>
        </w:rPr>
        <w:tab/>
      </w:r>
      <w:r w:rsidR="00D71882" w:rsidRPr="00AF324D">
        <w:rPr>
          <w:rFonts w:ascii="Tahoma" w:hAnsi="Tahoma" w:cs="Tahoma"/>
          <w:color w:val="000000"/>
          <w:sz w:val="21"/>
          <w:szCs w:val="21"/>
        </w:rPr>
        <w:t>E-mail:</w:t>
      </w:r>
      <w:r w:rsidR="00D71882" w:rsidRPr="00AF324D">
        <w:rPr>
          <w:rFonts w:ascii="Tahoma" w:hAnsi="Tahoma" w:cs="Tahoma"/>
          <w:color w:val="333333"/>
          <w:sz w:val="21"/>
          <w:szCs w:val="21"/>
        </w:rPr>
        <w:t xml:space="preserve"> </w:t>
      </w:r>
      <w:hyperlink r:id="rId7" w:history="1">
        <w:r w:rsidR="00905A69" w:rsidRPr="005B4B3D">
          <w:rPr>
            <w:rStyle w:val="Hyperlink"/>
            <w:rFonts w:ascii="Tahoma" w:hAnsi="Tahoma" w:cs="Tahoma"/>
            <w:sz w:val="21"/>
            <w:szCs w:val="21"/>
          </w:rPr>
          <w:t>aidan@donegaletb.ie</w:t>
        </w:r>
      </w:hyperlink>
      <w:r w:rsidR="00E85AC2" w:rsidRPr="00AF324D">
        <w:rPr>
          <w:rFonts w:ascii="Tahoma" w:hAnsi="Tahoma" w:cs="Tahoma"/>
          <w:color w:val="333333"/>
          <w:sz w:val="21"/>
          <w:szCs w:val="21"/>
        </w:rPr>
        <w:t xml:space="preserve"> </w:t>
      </w:r>
    </w:p>
    <w:p w:rsidR="0084428B" w:rsidRDefault="0084428B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6C5A5F" w:rsidRDefault="006C5A5F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2D701E" w:rsidRPr="002D701E" w:rsidRDefault="00690D6A" w:rsidP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>
        <w:rPr>
          <w:rFonts w:ascii="Tahoma" w:hAnsi="Tahoma" w:cs="Tahoma"/>
          <w:b/>
          <w:iCs/>
          <w:color w:val="000000"/>
          <w:sz w:val="21"/>
          <w:szCs w:val="21"/>
        </w:rPr>
        <w:t xml:space="preserve">        </w:t>
      </w:r>
      <w:r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2271522" cy="74286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reland's EU_S&amp;IFP_2014_2020_Minimum_Size English v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222" cy="7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iCs/>
          <w:color w:val="000000"/>
          <w:sz w:val="21"/>
          <w:szCs w:val="21"/>
        </w:rPr>
        <w:t xml:space="preserve">             </w:t>
      </w:r>
      <w:r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2636096" cy="742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U - ESF logo  2014-202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43"/>
                    <a:stretch/>
                  </pic:blipFill>
                  <pic:spPr bwMode="auto">
                    <a:xfrm>
                      <a:off x="0" y="0"/>
                      <a:ext cx="2694450" cy="7593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701E" w:rsidRDefault="002D701E" w:rsidP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 xml:space="preserve"> </w:t>
      </w:r>
    </w:p>
    <w:p w:rsidR="00690D6A" w:rsidRPr="002D701E" w:rsidRDefault="00690D6A" w:rsidP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FC2F0A" w:rsidRPr="00AF324D" w:rsidRDefault="002D701E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29210</wp:posOffset>
            </wp:positionV>
            <wp:extent cx="1838325" cy="723900"/>
            <wp:effectExtent l="19050" t="0" r="9525" b="0"/>
            <wp:wrapSquare wrapText="bothSides"/>
            <wp:docPr id="9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800100" cy="590550"/>
            <wp:effectExtent l="19050" t="0" r="0" b="0"/>
            <wp:docPr id="37" name="Picture 37" descr="med1_green_tag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ed1_green_tagl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  <w:t xml:space="preserve">                       </w:t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color w:val="000000"/>
          <w:sz w:val="21"/>
          <w:szCs w:val="21"/>
        </w:rPr>
        <w:tab/>
      </w:r>
      <w:r w:rsidRPr="002D701E">
        <w:rPr>
          <w:rFonts w:ascii="Tahoma" w:hAnsi="Tahoma" w:cs="Tahoma"/>
          <w:b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952500" cy="647700"/>
            <wp:effectExtent l="19050" t="0" r="0" b="0"/>
            <wp:docPr id="38" name="Picture 38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2F0A" w:rsidRPr="00AF324D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 w15:restartNumberingAfterBreak="0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 w15:restartNumberingAfterBreak="0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3" w15:restartNumberingAfterBreak="0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6" w15:restartNumberingAfterBreak="0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7" w15:restartNumberingAfterBreak="0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D52AAF"/>
    <w:rsid w:val="00052862"/>
    <w:rsid w:val="000561A5"/>
    <w:rsid w:val="00077997"/>
    <w:rsid w:val="00087B36"/>
    <w:rsid w:val="00097649"/>
    <w:rsid w:val="000C18BE"/>
    <w:rsid w:val="000D4DBD"/>
    <w:rsid w:val="000E5940"/>
    <w:rsid w:val="000F4D36"/>
    <w:rsid w:val="00104F5B"/>
    <w:rsid w:val="00152183"/>
    <w:rsid w:val="00154030"/>
    <w:rsid w:val="0017608F"/>
    <w:rsid w:val="001A218F"/>
    <w:rsid w:val="001B08C8"/>
    <w:rsid w:val="001C11B4"/>
    <w:rsid w:val="001F2F9C"/>
    <w:rsid w:val="00211ED3"/>
    <w:rsid w:val="00245D19"/>
    <w:rsid w:val="00250B56"/>
    <w:rsid w:val="00261BF7"/>
    <w:rsid w:val="002A102B"/>
    <w:rsid w:val="002C2684"/>
    <w:rsid w:val="002D701E"/>
    <w:rsid w:val="0030359A"/>
    <w:rsid w:val="00312ADE"/>
    <w:rsid w:val="00313E6B"/>
    <w:rsid w:val="00343ED3"/>
    <w:rsid w:val="00392877"/>
    <w:rsid w:val="003E7C00"/>
    <w:rsid w:val="003F0073"/>
    <w:rsid w:val="004417E6"/>
    <w:rsid w:val="004A0203"/>
    <w:rsid w:val="004A55BB"/>
    <w:rsid w:val="004D0492"/>
    <w:rsid w:val="00512097"/>
    <w:rsid w:val="00523D1E"/>
    <w:rsid w:val="00546731"/>
    <w:rsid w:val="00573701"/>
    <w:rsid w:val="00576988"/>
    <w:rsid w:val="00595BEA"/>
    <w:rsid w:val="005967D9"/>
    <w:rsid w:val="005D536E"/>
    <w:rsid w:val="005E4BAB"/>
    <w:rsid w:val="0064615C"/>
    <w:rsid w:val="00661AA0"/>
    <w:rsid w:val="0067792F"/>
    <w:rsid w:val="00687197"/>
    <w:rsid w:val="00690D6A"/>
    <w:rsid w:val="006B40FC"/>
    <w:rsid w:val="006B4312"/>
    <w:rsid w:val="006C5A5F"/>
    <w:rsid w:val="006E39B7"/>
    <w:rsid w:val="00705FA3"/>
    <w:rsid w:val="00732F87"/>
    <w:rsid w:val="00750810"/>
    <w:rsid w:val="007A6F67"/>
    <w:rsid w:val="00811A14"/>
    <w:rsid w:val="0084428B"/>
    <w:rsid w:val="0085141C"/>
    <w:rsid w:val="0087256C"/>
    <w:rsid w:val="00873BD1"/>
    <w:rsid w:val="008969E3"/>
    <w:rsid w:val="008A7806"/>
    <w:rsid w:val="008E1755"/>
    <w:rsid w:val="008E7B70"/>
    <w:rsid w:val="008F79B1"/>
    <w:rsid w:val="00905A69"/>
    <w:rsid w:val="00931CEB"/>
    <w:rsid w:val="009408B6"/>
    <w:rsid w:val="00985278"/>
    <w:rsid w:val="009952F1"/>
    <w:rsid w:val="009D623C"/>
    <w:rsid w:val="009E303F"/>
    <w:rsid w:val="00A24A7B"/>
    <w:rsid w:val="00A52239"/>
    <w:rsid w:val="00AE028A"/>
    <w:rsid w:val="00AF324D"/>
    <w:rsid w:val="00AF74CA"/>
    <w:rsid w:val="00B26148"/>
    <w:rsid w:val="00B71A77"/>
    <w:rsid w:val="00B821E6"/>
    <w:rsid w:val="00BE4B18"/>
    <w:rsid w:val="00C24356"/>
    <w:rsid w:val="00C34163"/>
    <w:rsid w:val="00C35AE5"/>
    <w:rsid w:val="00CA7EA9"/>
    <w:rsid w:val="00CE4B85"/>
    <w:rsid w:val="00D23F2E"/>
    <w:rsid w:val="00D52AAF"/>
    <w:rsid w:val="00D71882"/>
    <w:rsid w:val="00DA0B4D"/>
    <w:rsid w:val="00DD4607"/>
    <w:rsid w:val="00DE7A8A"/>
    <w:rsid w:val="00DF4515"/>
    <w:rsid w:val="00E20932"/>
    <w:rsid w:val="00E448E4"/>
    <w:rsid w:val="00E82B57"/>
    <w:rsid w:val="00E85AC2"/>
    <w:rsid w:val="00F123BE"/>
    <w:rsid w:val="00F21B0F"/>
    <w:rsid w:val="00F4151E"/>
    <w:rsid w:val="00F41EB7"/>
    <w:rsid w:val="00F5474D"/>
    <w:rsid w:val="00F609D1"/>
    <w:rsid w:val="00F61590"/>
    <w:rsid w:val="00F701FC"/>
    <w:rsid w:val="00F80ED5"/>
    <w:rsid w:val="00F818B5"/>
    <w:rsid w:val="00F90F41"/>
    <w:rsid w:val="00FB2CB9"/>
    <w:rsid w:val="00FC2F0A"/>
    <w:rsid w:val="00FD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1A6340-B096-4BE9-8D16-5223C35F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515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DF4515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DF4515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DF4515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F4515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F4515"/>
    <w:rPr>
      <w:sz w:val="20"/>
    </w:rPr>
  </w:style>
  <w:style w:type="character" w:styleId="Hyperlink">
    <w:name w:val="Hyperlink"/>
    <w:basedOn w:val="DefaultParagraphFont"/>
    <w:rsid w:val="00DF4515"/>
    <w:rPr>
      <w:color w:val="0000FF"/>
      <w:u w:val="single"/>
    </w:rPr>
  </w:style>
  <w:style w:type="paragraph" w:styleId="BodyText">
    <w:name w:val="Body Text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DF4515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DF4515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idan@donegaletb.ie" TargetMode="Externa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hreach.ie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2235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McCloskey</cp:lastModifiedBy>
  <cp:revision>13</cp:revision>
  <cp:lastPrinted>2013-06-19T14:18:00Z</cp:lastPrinted>
  <dcterms:created xsi:type="dcterms:W3CDTF">2013-06-19T15:50:00Z</dcterms:created>
  <dcterms:modified xsi:type="dcterms:W3CDTF">2015-07-21T16:04:00Z</dcterms:modified>
</cp:coreProperties>
</file>